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75" w:rsidRDefault="00292E75" w:rsidP="00292E75">
      <w:r w:rsidRPr="001D3AB4">
        <w:t>In line with the General Data Protection Regulation (GDPR) and the Data Protection Act 2018 (DPA 2018) Babcock Training Ltd. (33 Wigmore Street, London, W1U 1QX) is the data controller and we process your personal data as a new or current student in compliance with the law. This document is to tell you how that personal data is used and protected by Babcock in relation to recorded virtual classroom sessions.</w:t>
      </w:r>
    </w:p>
    <w:p w:rsidR="00292E75" w:rsidRDefault="00292E75" w:rsidP="00292E75">
      <w:pPr>
        <w:pStyle w:val="Heading1"/>
      </w:pPr>
      <w:r>
        <w:t>Why are virtual classroom sessions recorded?</w:t>
      </w:r>
    </w:p>
    <w:p w:rsidR="00292E75" w:rsidRDefault="00292E75" w:rsidP="00292E75">
      <w:r>
        <w:t>Recordings are made of virtual classroom sessions for:</w:t>
      </w:r>
    </w:p>
    <w:p w:rsidR="00292E75" w:rsidRDefault="00292E75" w:rsidP="00292E75">
      <w:pPr>
        <w:pStyle w:val="ListParagraph"/>
        <w:numPr>
          <w:ilvl w:val="0"/>
          <w:numId w:val="4"/>
        </w:numPr>
      </w:pPr>
      <w:r>
        <w:t>Students absent from a session to catch up (this should not be seen as a substitution for attending the live session).</w:t>
      </w:r>
    </w:p>
    <w:p w:rsidR="00292E75" w:rsidRDefault="00292E75" w:rsidP="00292E75">
      <w:pPr>
        <w:pStyle w:val="ListParagraph"/>
        <w:numPr>
          <w:ilvl w:val="0"/>
          <w:numId w:val="4"/>
        </w:numPr>
      </w:pPr>
      <w:r>
        <w:t xml:space="preserve">Students to re-watch a session for revision purposes. </w:t>
      </w:r>
    </w:p>
    <w:p w:rsidR="00292E75" w:rsidRDefault="00292E75" w:rsidP="00292E75">
      <w:pPr>
        <w:pStyle w:val="ListParagraph"/>
        <w:numPr>
          <w:ilvl w:val="0"/>
          <w:numId w:val="4"/>
        </w:numPr>
      </w:pPr>
      <w:r>
        <w:t>Quality and training purposes.</w:t>
      </w:r>
    </w:p>
    <w:p w:rsidR="00292E75" w:rsidRDefault="00292E75" w:rsidP="00292E75">
      <w:r>
        <w:t>Babcock will capture the virtual classroom sessions using the individual university platforms, for example Panopto. These sessions are then made available to students on that cohort via the university virtual learning environment (VLE) for example Blackboard. Although the majority of face to face sessions are also recorded, virtual classroom sessions differ as they may also include the recording of the lecturers and students.</w:t>
      </w:r>
    </w:p>
    <w:p w:rsidR="00292E75" w:rsidRDefault="00292E75" w:rsidP="00292E75">
      <w:pPr>
        <w:pStyle w:val="Heading1"/>
      </w:pPr>
      <w:r>
        <w:t>How do I know if the virtual classroom session is being recorded?</w:t>
      </w:r>
    </w:p>
    <w:p w:rsidR="00292E75" w:rsidRDefault="00292E75" w:rsidP="00292E75">
      <w:r w:rsidRPr="001D3AB4">
        <w:t>All virtual classroom sessions will be recorded.</w:t>
      </w:r>
    </w:p>
    <w:p w:rsidR="00292E75" w:rsidRDefault="00292E75" w:rsidP="00292E75">
      <w:pPr>
        <w:pStyle w:val="Heading1"/>
      </w:pPr>
      <w:r>
        <w:t>Is the whole recording personal data?</w:t>
      </w:r>
    </w:p>
    <w:p w:rsidR="00292E75" w:rsidRDefault="00292E75" w:rsidP="00292E75">
      <w:r w:rsidRPr="001D3AB4">
        <w:t>No. Parts of that recording could count as personal data according to data protection laws. Personal data in recordings would include your name, images of you and any personal information you say about yourself.</w:t>
      </w:r>
    </w:p>
    <w:p w:rsidR="00292E75" w:rsidRDefault="00292E75" w:rsidP="00292E75">
      <w:pPr>
        <w:pStyle w:val="Heading1"/>
      </w:pPr>
      <w:r w:rsidRPr="001D3AB4">
        <w:t>What is the lawful basis of processing personal data in the recorded virtual classroom sessions?</w:t>
      </w:r>
    </w:p>
    <w:p w:rsidR="00292E75" w:rsidRDefault="00292E75" w:rsidP="00292E75">
      <w:r w:rsidRPr="001D3AB4">
        <w:t>The lawful basis for processing this personal data is legitimate interests. This applies when the data processing is not required by law but is of a clear benefit to the organisation or the individual, there is limited privacy impact on you as the individual and we think you would reasonably expect us to use the personal data in the way that we wish to. Lecturers do not need to ask permission to record the session, either on campus or if being delivered online.</w:t>
      </w:r>
    </w:p>
    <w:p w:rsidR="00292E75" w:rsidRDefault="00292E75" w:rsidP="00292E75">
      <w:pPr>
        <w:pStyle w:val="Heading1"/>
      </w:pPr>
      <w:r w:rsidRPr="001D3AB4">
        <w:t>Can I opt out of having my personal data recorded?</w:t>
      </w:r>
    </w:p>
    <w:p w:rsidR="00292E75" w:rsidRDefault="00292E75" w:rsidP="00292E75">
      <w:r w:rsidRPr="001D3AB4">
        <w:t>If you would like to opt out of having your personal data recorded please complete the form below and submit it to your lecturer.  They will then discuss with you how best to ensure you can still maximise your learning experience.  This may include options to turn off your camera so the recording does not capture you on video.  If the session is being recorded for assessment purposes and your contribution is being assessed you may still be required to fully participate in the recorded session.</w:t>
      </w:r>
    </w:p>
    <w:p w:rsidR="00292E75" w:rsidRDefault="00292E75" w:rsidP="00292E75">
      <w:pPr>
        <w:pStyle w:val="Heading1"/>
      </w:pPr>
      <w:r w:rsidRPr="001D3AB4">
        <w:t>How are the recordings stored and shared?</w:t>
      </w:r>
    </w:p>
    <w:p w:rsidR="00292E75" w:rsidRDefault="00292E75" w:rsidP="00292E75">
      <w:r>
        <w:t>The recordings will be kept securely on the university server, which is in the UK or EU. The recordings will stored and posted on the relevant VLE and be available for students for a limited period of time after the session. The maximum duration will be nine academic years as this is the maximum period of student registration (i.e. the maximum time a student has in which to complete their programme of study). The recording is then permanently deleted. The recordings will be accessible to relevant staff and relevant students.</w:t>
      </w:r>
    </w:p>
    <w:p w:rsidR="00292E75" w:rsidRDefault="00292E75" w:rsidP="00292E75">
      <w:r>
        <w:t>The university may share the recordings with the police and other law enforcement agencies, for the prevention or detection of crime.</w:t>
      </w:r>
    </w:p>
    <w:p w:rsidR="00A81DFC" w:rsidRDefault="00292E75" w:rsidP="00292E75">
      <w:r>
        <w:t>Click here to access the form.</w:t>
      </w:r>
    </w:p>
    <w:p w:rsidR="00A81DFC" w:rsidRDefault="00A81DFC" w:rsidP="00F36C8D">
      <w:pPr>
        <w:spacing w:after="0"/>
      </w:pPr>
    </w:p>
    <w:p w:rsidR="00B55142" w:rsidRDefault="00B55142" w:rsidP="0034020F">
      <w:pPr>
        <w:spacing w:after="0"/>
        <w:sectPr w:rsidR="00B55142" w:rsidSect="00C92B1E">
          <w:headerReference w:type="default" r:id="rId7"/>
          <w:footerReference w:type="default" r:id="rId8"/>
          <w:pgSz w:w="11906" w:h="16838" w:code="9"/>
          <w:pgMar w:top="2268" w:right="1418" w:bottom="1134" w:left="1418" w:header="737" w:footer="210" w:gutter="0"/>
          <w:cols w:space="708"/>
          <w:docGrid w:linePitch="360"/>
        </w:sectPr>
      </w:pPr>
    </w:p>
    <w:bookmarkStart w:id="0" w:name="_MON_1674565406"/>
    <w:bookmarkEnd w:id="0"/>
    <w:p w:rsidR="00B34768" w:rsidRDefault="00F33C19" w:rsidP="0034020F">
      <w:pPr>
        <w:spacing w:after="0"/>
      </w:pPr>
      <w:r>
        <w:object w:dxaOrig="1543" w:dyaOrig="1000" w14:anchorId="18719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9" o:title=""/>
          </v:shape>
          <o:OLEObject Type="Embed" ProgID="Word.Document.12" ShapeID="_x0000_i1030" DrawAspect="Icon" ObjectID="_1674565440" r:id="rId10">
            <o:FieldCodes>\s</o:FieldCodes>
          </o:OLEObject>
        </w:object>
      </w:r>
    </w:p>
    <w:p w:rsidR="00B55142" w:rsidRDefault="00B55142" w:rsidP="0034020F">
      <w:pPr>
        <w:spacing w:after="0"/>
        <w:sectPr w:rsidR="00B55142" w:rsidSect="00B55142">
          <w:type w:val="continuous"/>
          <w:pgSz w:w="11906" w:h="16838" w:code="9"/>
          <w:pgMar w:top="2268" w:right="1418" w:bottom="1134" w:left="1418" w:header="737" w:footer="210" w:gutter="0"/>
          <w:cols w:space="708"/>
          <w:formProt w:val="0"/>
          <w:docGrid w:linePitch="360"/>
        </w:sectPr>
      </w:pPr>
    </w:p>
    <w:p w:rsidR="00B34768" w:rsidRDefault="00B34768" w:rsidP="0034020F">
      <w:pPr>
        <w:spacing w:after="0"/>
      </w:pPr>
    </w:p>
    <w:p w:rsidR="00FB477F" w:rsidRDefault="00FB477F" w:rsidP="0034020F">
      <w:pPr>
        <w:spacing w:after="0"/>
      </w:pPr>
    </w:p>
    <w:p w:rsidR="00FB477F" w:rsidRDefault="00FB477F">
      <w:pPr>
        <w:spacing w:after="0"/>
      </w:pPr>
      <w:r>
        <w:br w:type="page"/>
      </w:r>
    </w:p>
    <w:p w:rsidR="00B34768" w:rsidRDefault="00B34768" w:rsidP="0034020F">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83"/>
        <w:gridCol w:w="868"/>
        <w:gridCol w:w="6379"/>
        <w:gridCol w:w="992"/>
      </w:tblGrid>
      <w:tr w:rsidR="00E827EE" w:rsidRPr="00A860D3" w:rsidTr="004E5188">
        <w:tc>
          <w:tcPr>
            <w:tcW w:w="1083" w:type="dxa"/>
            <w:tcBorders>
              <w:top w:val="single" w:sz="4" w:space="0" w:color="auto"/>
              <w:left w:val="single" w:sz="4" w:space="0" w:color="auto"/>
              <w:bottom w:val="single" w:sz="4" w:space="0" w:color="auto"/>
              <w:right w:val="single" w:sz="4" w:space="0" w:color="auto"/>
            </w:tcBorders>
            <w:shd w:val="clear" w:color="auto" w:fill="F3F3F3"/>
          </w:tcPr>
          <w:p w:rsidR="00E827EE" w:rsidRPr="00A860D3" w:rsidRDefault="00E827EE" w:rsidP="004E5188">
            <w:pPr>
              <w:pStyle w:val="Footer"/>
              <w:tabs>
                <w:tab w:val="left" w:pos="720"/>
              </w:tabs>
              <w:spacing w:after="0"/>
              <w:rPr>
                <w:rFonts w:cs="Arial"/>
                <w:szCs w:val="22"/>
                <w:u w:val="single"/>
              </w:rPr>
            </w:pPr>
          </w:p>
          <w:p w:rsidR="00E827EE" w:rsidRPr="00A860D3" w:rsidRDefault="00E827EE" w:rsidP="004E5188">
            <w:pPr>
              <w:pStyle w:val="Footer"/>
              <w:tabs>
                <w:tab w:val="left" w:pos="720"/>
              </w:tabs>
              <w:spacing w:after="0"/>
              <w:rPr>
                <w:rFonts w:cs="Arial"/>
                <w:szCs w:val="22"/>
                <w:u w:val="single"/>
              </w:rPr>
            </w:pPr>
            <w:r w:rsidRPr="00A860D3">
              <w:rPr>
                <w:rFonts w:cs="Arial"/>
                <w:szCs w:val="22"/>
                <w:u w:val="single"/>
              </w:rPr>
              <w:t>Version No.</w:t>
            </w:r>
          </w:p>
          <w:p w:rsidR="00E827EE" w:rsidRPr="00A860D3" w:rsidRDefault="00E827EE" w:rsidP="004E5188">
            <w:pPr>
              <w:pStyle w:val="Footer"/>
              <w:tabs>
                <w:tab w:val="left" w:pos="720"/>
              </w:tabs>
              <w:spacing w:after="0"/>
              <w:rPr>
                <w:rFonts w:cs="Arial"/>
                <w:szCs w:val="22"/>
                <w:u w:val="single"/>
              </w:rPr>
            </w:pPr>
          </w:p>
        </w:tc>
        <w:tc>
          <w:tcPr>
            <w:tcW w:w="868" w:type="dxa"/>
            <w:tcBorders>
              <w:top w:val="single" w:sz="4" w:space="0" w:color="auto"/>
              <w:left w:val="single" w:sz="4" w:space="0" w:color="auto"/>
              <w:bottom w:val="single" w:sz="4" w:space="0" w:color="auto"/>
              <w:right w:val="single" w:sz="4" w:space="0" w:color="auto"/>
            </w:tcBorders>
            <w:shd w:val="clear" w:color="auto" w:fill="F3F3F3"/>
          </w:tcPr>
          <w:p w:rsidR="00E827EE" w:rsidRPr="00A860D3" w:rsidRDefault="00E827EE" w:rsidP="004E5188">
            <w:pPr>
              <w:pStyle w:val="Footer"/>
              <w:tabs>
                <w:tab w:val="left" w:pos="720"/>
              </w:tabs>
              <w:spacing w:after="0"/>
              <w:rPr>
                <w:rFonts w:cs="Arial"/>
                <w:szCs w:val="22"/>
                <w:u w:val="single"/>
              </w:rPr>
            </w:pPr>
          </w:p>
          <w:p w:rsidR="00E827EE" w:rsidRPr="00A860D3" w:rsidRDefault="00E827EE" w:rsidP="004E5188">
            <w:pPr>
              <w:pStyle w:val="Footer"/>
              <w:tabs>
                <w:tab w:val="left" w:pos="720"/>
              </w:tabs>
              <w:spacing w:after="0"/>
              <w:rPr>
                <w:rFonts w:cs="Arial"/>
                <w:szCs w:val="22"/>
                <w:u w:val="single"/>
              </w:rPr>
            </w:pPr>
            <w:r w:rsidRPr="00A860D3">
              <w:rPr>
                <w:rFonts w:cs="Arial"/>
                <w:szCs w:val="22"/>
                <w:u w:val="single"/>
              </w:rPr>
              <w:t>Date</w:t>
            </w:r>
          </w:p>
        </w:tc>
        <w:tc>
          <w:tcPr>
            <w:tcW w:w="6379" w:type="dxa"/>
            <w:tcBorders>
              <w:top w:val="single" w:sz="4" w:space="0" w:color="auto"/>
              <w:left w:val="single" w:sz="4" w:space="0" w:color="auto"/>
              <w:bottom w:val="single" w:sz="4" w:space="0" w:color="auto"/>
              <w:right w:val="single" w:sz="4" w:space="0" w:color="auto"/>
            </w:tcBorders>
            <w:shd w:val="clear" w:color="auto" w:fill="F3F3F3"/>
          </w:tcPr>
          <w:p w:rsidR="00E827EE" w:rsidRPr="00A860D3" w:rsidRDefault="00E827EE" w:rsidP="004E5188">
            <w:pPr>
              <w:pStyle w:val="Footer"/>
              <w:tabs>
                <w:tab w:val="left" w:pos="720"/>
              </w:tabs>
              <w:spacing w:after="0"/>
              <w:rPr>
                <w:rFonts w:cs="Arial"/>
                <w:szCs w:val="22"/>
                <w:u w:val="single"/>
              </w:rPr>
            </w:pPr>
          </w:p>
          <w:p w:rsidR="00E827EE" w:rsidRPr="00A860D3" w:rsidRDefault="00E827EE" w:rsidP="004E5188">
            <w:pPr>
              <w:pStyle w:val="Footer"/>
              <w:tabs>
                <w:tab w:val="left" w:pos="720"/>
              </w:tabs>
              <w:spacing w:after="0"/>
              <w:rPr>
                <w:rFonts w:cs="Arial"/>
                <w:szCs w:val="22"/>
                <w:u w:val="single"/>
              </w:rPr>
            </w:pPr>
            <w:r w:rsidRPr="00A860D3">
              <w:rPr>
                <w:rFonts w:cs="Arial"/>
                <w:szCs w:val="22"/>
                <w:u w:val="single"/>
              </w:rPr>
              <w:t>Notes – QUALITY ASSURANCE USE ONLY</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E827EE" w:rsidRPr="00A860D3" w:rsidRDefault="00E827EE" w:rsidP="004E5188">
            <w:pPr>
              <w:pStyle w:val="Footer"/>
              <w:tabs>
                <w:tab w:val="left" w:pos="720"/>
              </w:tabs>
              <w:spacing w:after="0"/>
              <w:rPr>
                <w:rFonts w:cs="Arial"/>
                <w:szCs w:val="22"/>
                <w:u w:val="single"/>
              </w:rPr>
            </w:pPr>
          </w:p>
          <w:p w:rsidR="00E827EE" w:rsidRPr="00A860D3" w:rsidRDefault="00E827EE" w:rsidP="004E5188">
            <w:pPr>
              <w:pStyle w:val="Footer"/>
              <w:tabs>
                <w:tab w:val="left" w:pos="720"/>
              </w:tabs>
              <w:spacing w:after="0"/>
              <w:rPr>
                <w:rFonts w:cs="Arial"/>
                <w:szCs w:val="22"/>
                <w:u w:val="single"/>
              </w:rPr>
            </w:pPr>
            <w:r w:rsidRPr="00A860D3">
              <w:rPr>
                <w:rFonts w:cs="Arial"/>
                <w:szCs w:val="22"/>
                <w:u w:val="single"/>
              </w:rPr>
              <w:t>QA</w:t>
            </w:r>
          </w:p>
        </w:tc>
      </w:tr>
      <w:tr w:rsidR="00E827EE" w:rsidRPr="00A860D3" w:rsidTr="004E5188">
        <w:trPr>
          <w:trHeight w:val="401"/>
        </w:trPr>
        <w:tc>
          <w:tcPr>
            <w:tcW w:w="1083"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r>
              <w:rPr>
                <w:rFonts w:cs="Arial"/>
                <w:i/>
                <w:sz w:val="20"/>
                <w:szCs w:val="20"/>
              </w:rPr>
              <w:t>1</w:t>
            </w:r>
          </w:p>
        </w:tc>
        <w:tc>
          <w:tcPr>
            <w:tcW w:w="868"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r>
      <w:tr w:rsidR="00E827EE" w:rsidRPr="00A860D3" w:rsidTr="004E5188">
        <w:trPr>
          <w:trHeight w:val="421"/>
        </w:trPr>
        <w:tc>
          <w:tcPr>
            <w:tcW w:w="1083"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r>
      <w:tr w:rsidR="00E827EE" w:rsidRPr="00A860D3" w:rsidTr="004E5188">
        <w:trPr>
          <w:trHeight w:val="413"/>
        </w:trPr>
        <w:tc>
          <w:tcPr>
            <w:tcW w:w="1083"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r>
      <w:tr w:rsidR="00E827EE" w:rsidRPr="00A860D3" w:rsidTr="004E5188">
        <w:trPr>
          <w:trHeight w:val="432"/>
        </w:trPr>
        <w:tc>
          <w:tcPr>
            <w:tcW w:w="1083"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6379"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E827EE" w:rsidRPr="009A75AE" w:rsidRDefault="00E827EE" w:rsidP="004E5188">
            <w:pPr>
              <w:pStyle w:val="Footer"/>
              <w:tabs>
                <w:tab w:val="left" w:pos="720"/>
              </w:tabs>
              <w:spacing w:after="0"/>
              <w:rPr>
                <w:rFonts w:cs="Arial"/>
                <w:i/>
                <w:sz w:val="20"/>
                <w:szCs w:val="20"/>
              </w:rPr>
            </w:pPr>
          </w:p>
        </w:tc>
      </w:tr>
    </w:tbl>
    <w:p w:rsidR="00E827EE" w:rsidRPr="00E827EE" w:rsidRDefault="00E827EE" w:rsidP="00E827EE"/>
    <w:sectPr w:rsidR="00E827EE" w:rsidRPr="00E827EE" w:rsidSect="00B55142">
      <w:type w:val="continuous"/>
      <w:pgSz w:w="11906" w:h="16838" w:code="9"/>
      <w:pgMar w:top="2268" w:right="1418" w:bottom="1134" w:left="1418" w:header="73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20" w:rsidRDefault="006C6720">
      <w:r>
        <w:separator/>
      </w:r>
    </w:p>
  </w:endnote>
  <w:endnote w:type="continuationSeparator" w:id="0">
    <w:p w:rsidR="006C6720" w:rsidRDefault="006C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000" w:firstRow="0" w:lastRow="0" w:firstColumn="0" w:lastColumn="0" w:noHBand="0" w:noVBand="0"/>
    </w:tblPr>
    <w:tblGrid>
      <w:gridCol w:w="2385"/>
      <w:gridCol w:w="3482"/>
      <w:gridCol w:w="1990"/>
      <w:gridCol w:w="1499"/>
    </w:tblGrid>
    <w:tr w:rsidR="00333716" w:rsidRPr="0038551F" w:rsidTr="00084337">
      <w:trPr>
        <w:trHeight w:val="274"/>
      </w:trPr>
      <w:tc>
        <w:tcPr>
          <w:tcW w:w="2385" w:type="dxa"/>
          <w:tcBorders>
            <w:top w:val="single" w:sz="18" w:space="0" w:color="auto"/>
          </w:tcBorders>
        </w:tcPr>
        <w:p w:rsidR="00333716" w:rsidRPr="0038551F" w:rsidRDefault="00333716" w:rsidP="000960C9">
          <w:pPr>
            <w:rPr>
              <w:rFonts w:cs="Arial"/>
              <w:sz w:val="16"/>
            </w:rPr>
          </w:pPr>
          <w:r>
            <w:rPr>
              <w:rFonts w:cs="Arial"/>
              <w:sz w:val="16"/>
              <w:szCs w:val="16"/>
            </w:rPr>
            <w:t>© Babcock</w:t>
          </w:r>
        </w:p>
      </w:tc>
      <w:tc>
        <w:tcPr>
          <w:tcW w:w="3482" w:type="dxa"/>
          <w:tcBorders>
            <w:top w:val="single" w:sz="18" w:space="0" w:color="auto"/>
          </w:tcBorders>
        </w:tcPr>
        <w:p w:rsidR="00333716" w:rsidRPr="0038551F" w:rsidRDefault="00333716" w:rsidP="00C50335">
          <w:pPr>
            <w:jc w:val="center"/>
            <w:rPr>
              <w:rFonts w:cs="Arial"/>
              <w:sz w:val="16"/>
            </w:rPr>
          </w:pPr>
          <w:r w:rsidRPr="0038551F">
            <w:rPr>
              <w:rFonts w:cs="Arial"/>
              <w:sz w:val="16"/>
            </w:rPr>
            <w:t xml:space="preserve">Page  </w:t>
          </w:r>
          <w:r w:rsidRPr="0038551F">
            <w:rPr>
              <w:rStyle w:val="PageNumber"/>
              <w:rFonts w:cs="Arial"/>
              <w:szCs w:val="20"/>
              <w:lang w:val="en-US"/>
            </w:rPr>
            <w:fldChar w:fldCharType="begin"/>
          </w:r>
          <w:r w:rsidRPr="0038551F">
            <w:rPr>
              <w:rStyle w:val="PageNumber"/>
              <w:rFonts w:cs="Arial"/>
              <w:szCs w:val="20"/>
              <w:lang w:val="en-US"/>
            </w:rPr>
            <w:instrText xml:space="preserve"> PAGE </w:instrText>
          </w:r>
          <w:r w:rsidRPr="0038551F">
            <w:rPr>
              <w:rStyle w:val="PageNumber"/>
              <w:rFonts w:cs="Arial"/>
              <w:szCs w:val="20"/>
              <w:lang w:val="en-US"/>
            </w:rPr>
            <w:fldChar w:fldCharType="separate"/>
          </w:r>
          <w:r w:rsidR="00F33C19">
            <w:rPr>
              <w:rStyle w:val="PageNumber"/>
              <w:rFonts w:cs="Arial"/>
              <w:noProof/>
              <w:szCs w:val="20"/>
              <w:lang w:val="en-US"/>
            </w:rPr>
            <w:t>2</w:t>
          </w:r>
          <w:r w:rsidRPr="0038551F">
            <w:rPr>
              <w:rStyle w:val="PageNumber"/>
              <w:rFonts w:cs="Arial"/>
              <w:szCs w:val="20"/>
              <w:lang w:val="en-US"/>
            </w:rPr>
            <w:fldChar w:fldCharType="end"/>
          </w:r>
          <w:r w:rsidRPr="0038551F">
            <w:rPr>
              <w:rStyle w:val="PageNumber"/>
              <w:rFonts w:cs="Arial"/>
              <w:szCs w:val="20"/>
              <w:lang w:val="en-US"/>
            </w:rPr>
            <w:t xml:space="preserve"> of </w:t>
          </w:r>
          <w:r w:rsidRPr="0038551F">
            <w:rPr>
              <w:rStyle w:val="PageNumber"/>
              <w:rFonts w:cs="Arial"/>
              <w:szCs w:val="20"/>
              <w:lang w:val="en-US"/>
            </w:rPr>
            <w:fldChar w:fldCharType="begin"/>
          </w:r>
          <w:r w:rsidRPr="0038551F">
            <w:rPr>
              <w:rStyle w:val="PageNumber"/>
              <w:rFonts w:cs="Arial"/>
              <w:szCs w:val="20"/>
              <w:lang w:val="en-US"/>
            </w:rPr>
            <w:instrText xml:space="preserve"> NUMPAGES </w:instrText>
          </w:r>
          <w:r w:rsidRPr="0038551F">
            <w:rPr>
              <w:rStyle w:val="PageNumber"/>
              <w:rFonts w:cs="Arial"/>
              <w:szCs w:val="20"/>
              <w:lang w:val="en-US"/>
            </w:rPr>
            <w:fldChar w:fldCharType="separate"/>
          </w:r>
          <w:r w:rsidR="00F33C19">
            <w:rPr>
              <w:rStyle w:val="PageNumber"/>
              <w:rFonts w:cs="Arial"/>
              <w:noProof/>
              <w:szCs w:val="20"/>
              <w:lang w:val="en-US"/>
            </w:rPr>
            <w:t>3</w:t>
          </w:r>
          <w:r w:rsidRPr="0038551F">
            <w:rPr>
              <w:rStyle w:val="PageNumber"/>
              <w:rFonts w:cs="Arial"/>
              <w:szCs w:val="20"/>
              <w:lang w:val="en-US"/>
            </w:rPr>
            <w:fldChar w:fldCharType="end"/>
          </w:r>
        </w:p>
      </w:tc>
      <w:tc>
        <w:tcPr>
          <w:tcW w:w="1990" w:type="dxa"/>
          <w:tcBorders>
            <w:top w:val="single" w:sz="18" w:space="0" w:color="auto"/>
            <w:left w:val="nil"/>
          </w:tcBorders>
        </w:tcPr>
        <w:p w:rsidR="00333716" w:rsidRPr="0038551F" w:rsidRDefault="00333716" w:rsidP="002D5834">
          <w:pPr>
            <w:jc w:val="right"/>
            <w:rPr>
              <w:rFonts w:cs="Arial"/>
              <w:sz w:val="16"/>
            </w:rPr>
          </w:pPr>
          <w:r w:rsidRPr="0038551F">
            <w:rPr>
              <w:rFonts w:cs="Arial"/>
              <w:sz w:val="16"/>
            </w:rPr>
            <w:t>Issue Date</w:t>
          </w:r>
          <w:r>
            <w:rPr>
              <w:rFonts w:cs="Arial"/>
              <w:sz w:val="16"/>
            </w:rPr>
            <w:t>:</w:t>
          </w:r>
          <w:r w:rsidRPr="0038551F">
            <w:rPr>
              <w:rFonts w:cs="Arial"/>
              <w:sz w:val="16"/>
            </w:rPr>
            <w:t xml:space="preserve"> </w:t>
          </w:r>
          <w:r w:rsidR="00292E75">
            <w:rPr>
              <w:rFonts w:cs="Arial"/>
              <w:sz w:val="16"/>
            </w:rPr>
            <w:t>11.02.21</w:t>
          </w:r>
          <w:r w:rsidRPr="0038551F">
            <w:rPr>
              <w:rFonts w:cs="Arial"/>
              <w:sz w:val="16"/>
            </w:rPr>
            <w:t xml:space="preserve"> </w:t>
          </w:r>
        </w:p>
      </w:tc>
      <w:tc>
        <w:tcPr>
          <w:tcW w:w="1499" w:type="dxa"/>
          <w:tcBorders>
            <w:top w:val="single" w:sz="18" w:space="0" w:color="auto"/>
          </w:tcBorders>
        </w:tcPr>
        <w:p w:rsidR="00333716" w:rsidRPr="0038551F" w:rsidRDefault="00466FA0" w:rsidP="00084337">
          <w:pPr>
            <w:jc w:val="right"/>
            <w:rPr>
              <w:rFonts w:cs="Arial"/>
              <w:sz w:val="16"/>
            </w:rPr>
          </w:pPr>
          <w:r>
            <w:rPr>
              <w:rFonts w:cs="Arial"/>
              <w:sz w:val="16"/>
            </w:rPr>
            <w:t>DM</w:t>
          </w:r>
          <w:r w:rsidR="00292E75">
            <w:rPr>
              <w:rFonts w:cs="Arial"/>
              <w:sz w:val="16"/>
            </w:rPr>
            <w:t>0018</w:t>
          </w:r>
          <w:r w:rsidR="0053425F">
            <w:rPr>
              <w:rFonts w:cs="Arial"/>
              <w:sz w:val="16"/>
            </w:rPr>
            <w:t>/</w:t>
          </w:r>
          <w:r w:rsidR="00E827EE">
            <w:rPr>
              <w:rFonts w:cs="Arial"/>
              <w:sz w:val="16"/>
            </w:rPr>
            <w:t>1</w:t>
          </w:r>
        </w:p>
      </w:tc>
    </w:tr>
  </w:tbl>
  <w:p w:rsidR="00333716" w:rsidRPr="00781EB7" w:rsidRDefault="00333716" w:rsidP="00EF5ABF">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20" w:rsidRDefault="006C6720">
      <w:r>
        <w:separator/>
      </w:r>
    </w:p>
  </w:footnote>
  <w:footnote w:type="continuationSeparator" w:id="0">
    <w:p w:rsidR="006C6720" w:rsidRDefault="006C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8A" w:rsidRPr="0017058A" w:rsidRDefault="00292E75" w:rsidP="0017058A">
    <w:pPr>
      <w:pStyle w:val="Header"/>
      <w:tabs>
        <w:tab w:val="left" w:pos="284"/>
      </w:tabs>
      <w:spacing w:before="0" w:after="0"/>
      <w:rPr>
        <w:noProof/>
        <w:lang w:eastAsia="en-GB"/>
      </w:rPr>
    </w:pPr>
    <w:r>
      <w:rPr>
        <w:noProof/>
        <w:lang w:eastAsia="en-GB"/>
      </w:rPr>
      <w:t>Virtual Classroom Recordings</w:t>
    </w:r>
  </w:p>
  <w:p w:rsidR="00333716" w:rsidRPr="0017058A" w:rsidRDefault="009F5B79" w:rsidP="0017058A">
    <w:pPr>
      <w:pStyle w:val="Header"/>
      <w:tabs>
        <w:tab w:val="clear" w:pos="1985"/>
        <w:tab w:val="left" w:pos="284"/>
      </w:tabs>
      <w:spacing w:before="0" w:after="0"/>
      <w:rPr>
        <w:rStyle w:val="PageNumber"/>
        <w:noProof/>
        <w:sz w:val="32"/>
        <w:lang w:eastAsia="en-GB"/>
      </w:rPr>
    </w:pPr>
    <w:r>
      <w:rPr>
        <w:noProof/>
        <w:lang w:eastAsia="en-GB"/>
      </w:rPr>
      <w:drawing>
        <wp:anchor distT="0" distB="0" distL="114300" distR="114300" simplePos="0" relativeHeight="251661824" behindDoc="0" locked="0" layoutInCell="1" allowOverlap="1" wp14:anchorId="594771A5" wp14:editId="24DFAE92">
          <wp:simplePos x="0" y="0"/>
          <wp:positionH relativeFrom="column">
            <wp:posOffset>-133350</wp:posOffset>
          </wp:positionH>
          <wp:positionV relativeFrom="paragraph">
            <wp:posOffset>-333375</wp:posOffset>
          </wp:positionV>
          <wp:extent cx="5759450" cy="822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S Collaboration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822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27A8"/>
    <w:multiLevelType w:val="hybridMultilevel"/>
    <w:tmpl w:val="E626E4EE"/>
    <w:lvl w:ilvl="0" w:tplc="FEC6A0CC">
      <w:start w:val="1"/>
      <w:numFmt w:val="bullet"/>
      <w:pStyle w:val="Bluebullet2"/>
      <w:lvlText w:val=""/>
      <w:lvlJc w:val="left"/>
      <w:pPr>
        <w:ind w:left="720" w:hanging="360"/>
      </w:pPr>
      <w:rPr>
        <w:rFonts w:ascii="Symbol" w:hAnsi="Symbol" w:hint="default"/>
        <w:color w:val="0C49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B3EBA"/>
    <w:multiLevelType w:val="hybridMultilevel"/>
    <w:tmpl w:val="9FECC49A"/>
    <w:lvl w:ilvl="0" w:tplc="F3302AB4">
      <w:start w:val="1"/>
      <w:numFmt w:val="bullet"/>
      <w:pStyle w:val="BlueBullet"/>
      <w:lvlText w:val=""/>
      <w:lvlJc w:val="left"/>
      <w:pPr>
        <w:ind w:left="360" w:hanging="360"/>
      </w:pPr>
      <w:rPr>
        <w:rFonts w:ascii="Symbol" w:hAnsi="Symbol" w:hint="default"/>
        <w:color w:val="0C499C"/>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217A6B"/>
    <w:multiLevelType w:val="hybridMultilevel"/>
    <w:tmpl w:val="4E5200B2"/>
    <w:lvl w:ilvl="0" w:tplc="ED60106C">
      <w:start w:val="1"/>
      <w:numFmt w:val="bullet"/>
      <w:pStyle w:val="BulletlistBlue"/>
      <w:lvlText w:val=""/>
      <w:lvlJc w:val="left"/>
      <w:pPr>
        <w:tabs>
          <w:tab w:val="num" w:pos="567"/>
        </w:tabs>
        <w:ind w:left="567" w:hanging="567"/>
      </w:pPr>
      <w:rPr>
        <w:rFonts w:ascii="Symbol" w:hAnsi="Symbol" w:hint="default"/>
        <w:color w:val="00409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C331A2"/>
    <w:multiLevelType w:val="hybridMultilevel"/>
    <w:tmpl w:val="B9C6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xWJ1bSbVom4KCCwmB635o8eHLW8OPu5hF/C5jp68Nsac2wKnbW+sDBzT/EERUtDayZ2rQ9wcKXrH5kKHIScw==" w:salt="8v7eElhEYNe9EbVnPEBLv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C1"/>
    <w:rsid w:val="000011B5"/>
    <w:rsid w:val="00015072"/>
    <w:rsid w:val="000242BE"/>
    <w:rsid w:val="000316B9"/>
    <w:rsid w:val="000359F9"/>
    <w:rsid w:val="0004725C"/>
    <w:rsid w:val="00063298"/>
    <w:rsid w:val="0007609B"/>
    <w:rsid w:val="00084337"/>
    <w:rsid w:val="00084DE7"/>
    <w:rsid w:val="00091E87"/>
    <w:rsid w:val="000924BD"/>
    <w:rsid w:val="000960C9"/>
    <w:rsid w:val="000A163C"/>
    <w:rsid w:val="000A65D5"/>
    <w:rsid w:val="000B0AB5"/>
    <w:rsid w:val="000B3815"/>
    <w:rsid w:val="000C03F0"/>
    <w:rsid w:val="000C2919"/>
    <w:rsid w:val="000E3568"/>
    <w:rsid w:val="000E4046"/>
    <w:rsid w:val="0012734B"/>
    <w:rsid w:val="001278B9"/>
    <w:rsid w:val="0013050F"/>
    <w:rsid w:val="00132AFC"/>
    <w:rsid w:val="00140376"/>
    <w:rsid w:val="001419E5"/>
    <w:rsid w:val="001424BF"/>
    <w:rsid w:val="00144FDD"/>
    <w:rsid w:val="00155258"/>
    <w:rsid w:val="00156548"/>
    <w:rsid w:val="001565FB"/>
    <w:rsid w:val="0017058A"/>
    <w:rsid w:val="00177324"/>
    <w:rsid w:val="001A60AC"/>
    <w:rsid w:val="001B4A17"/>
    <w:rsid w:val="001B4FE2"/>
    <w:rsid w:val="001B731A"/>
    <w:rsid w:val="001D1D7E"/>
    <w:rsid w:val="001E7C6C"/>
    <w:rsid w:val="00207B9B"/>
    <w:rsid w:val="002127E0"/>
    <w:rsid w:val="00217310"/>
    <w:rsid w:val="00243BAE"/>
    <w:rsid w:val="002537C5"/>
    <w:rsid w:val="0026098A"/>
    <w:rsid w:val="002704EC"/>
    <w:rsid w:val="002729B1"/>
    <w:rsid w:val="00272E18"/>
    <w:rsid w:val="002776FC"/>
    <w:rsid w:val="0028084B"/>
    <w:rsid w:val="00292E75"/>
    <w:rsid w:val="002B3701"/>
    <w:rsid w:val="002B5170"/>
    <w:rsid w:val="002B79C6"/>
    <w:rsid w:val="002D202E"/>
    <w:rsid w:val="002D4EC0"/>
    <w:rsid w:val="002D5834"/>
    <w:rsid w:val="002D587D"/>
    <w:rsid w:val="002D6A92"/>
    <w:rsid w:val="002D7C49"/>
    <w:rsid w:val="002D7DAA"/>
    <w:rsid w:val="002E6242"/>
    <w:rsid w:val="002E70B4"/>
    <w:rsid w:val="002F1644"/>
    <w:rsid w:val="002F408A"/>
    <w:rsid w:val="002F4FCD"/>
    <w:rsid w:val="00306EE0"/>
    <w:rsid w:val="003110EC"/>
    <w:rsid w:val="00311B18"/>
    <w:rsid w:val="003124AD"/>
    <w:rsid w:val="00316B3A"/>
    <w:rsid w:val="003220EE"/>
    <w:rsid w:val="0032798A"/>
    <w:rsid w:val="00333716"/>
    <w:rsid w:val="0034020F"/>
    <w:rsid w:val="00352AC6"/>
    <w:rsid w:val="0035587C"/>
    <w:rsid w:val="00361F14"/>
    <w:rsid w:val="0036337A"/>
    <w:rsid w:val="003651C8"/>
    <w:rsid w:val="0037242C"/>
    <w:rsid w:val="0037590D"/>
    <w:rsid w:val="00380AED"/>
    <w:rsid w:val="0038368A"/>
    <w:rsid w:val="00384A4B"/>
    <w:rsid w:val="00390C22"/>
    <w:rsid w:val="003A589C"/>
    <w:rsid w:val="003B48E1"/>
    <w:rsid w:val="003B5963"/>
    <w:rsid w:val="003C6187"/>
    <w:rsid w:val="003D2307"/>
    <w:rsid w:val="003E7D09"/>
    <w:rsid w:val="003F0F1B"/>
    <w:rsid w:val="003F6259"/>
    <w:rsid w:val="00432024"/>
    <w:rsid w:val="00435DBC"/>
    <w:rsid w:val="004602BF"/>
    <w:rsid w:val="00461295"/>
    <w:rsid w:val="00463150"/>
    <w:rsid w:val="00466FA0"/>
    <w:rsid w:val="004869D4"/>
    <w:rsid w:val="00490B62"/>
    <w:rsid w:val="004923DF"/>
    <w:rsid w:val="00494421"/>
    <w:rsid w:val="004949A7"/>
    <w:rsid w:val="004A1A98"/>
    <w:rsid w:val="004A55AE"/>
    <w:rsid w:val="004A7AFE"/>
    <w:rsid w:val="004B3A89"/>
    <w:rsid w:val="004C234E"/>
    <w:rsid w:val="004C482A"/>
    <w:rsid w:val="004C64BE"/>
    <w:rsid w:val="004D2654"/>
    <w:rsid w:val="004D399B"/>
    <w:rsid w:val="004E09B7"/>
    <w:rsid w:val="004E2A90"/>
    <w:rsid w:val="004F5AFC"/>
    <w:rsid w:val="0050178A"/>
    <w:rsid w:val="00505C75"/>
    <w:rsid w:val="005262EB"/>
    <w:rsid w:val="00527C0F"/>
    <w:rsid w:val="0053425F"/>
    <w:rsid w:val="00535311"/>
    <w:rsid w:val="00536BC8"/>
    <w:rsid w:val="00542FD8"/>
    <w:rsid w:val="00545686"/>
    <w:rsid w:val="00547E14"/>
    <w:rsid w:val="0055325D"/>
    <w:rsid w:val="005541C2"/>
    <w:rsid w:val="005564FB"/>
    <w:rsid w:val="00556FDA"/>
    <w:rsid w:val="005576AB"/>
    <w:rsid w:val="0056467F"/>
    <w:rsid w:val="00566240"/>
    <w:rsid w:val="00567F93"/>
    <w:rsid w:val="00571A84"/>
    <w:rsid w:val="0057696D"/>
    <w:rsid w:val="00580A49"/>
    <w:rsid w:val="00597C02"/>
    <w:rsid w:val="005A7C53"/>
    <w:rsid w:val="005B2EFB"/>
    <w:rsid w:val="005C1E58"/>
    <w:rsid w:val="005D1742"/>
    <w:rsid w:val="005D21C5"/>
    <w:rsid w:val="005E1752"/>
    <w:rsid w:val="005E2DD2"/>
    <w:rsid w:val="005F66F2"/>
    <w:rsid w:val="006043E0"/>
    <w:rsid w:val="00621482"/>
    <w:rsid w:val="00630266"/>
    <w:rsid w:val="006302FB"/>
    <w:rsid w:val="006408EE"/>
    <w:rsid w:val="00645429"/>
    <w:rsid w:val="006520D3"/>
    <w:rsid w:val="0066477C"/>
    <w:rsid w:val="00670BBA"/>
    <w:rsid w:val="00672097"/>
    <w:rsid w:val="006747F9"/>
    <w:rsid w:val="006928FD"/>
    <w:rsid w:val="00696495"/>
    <w:rsid w:val="00697CC3"/>
    <w:rsid w:val="006A79EC"/>
    <w:rsid w:val="006B2081"/>
    <w:rsid w:val="006C6720"/>
    <w:rsid w:val="006D79B0"/>
    <w:rsid w:val="006E14A6"/>
    <w:rsid w:val="006F4424"/>
    <w:rsid w:val="0070445A"/>
    <w:rsid w:val="0070543F"/>
    <w:rsid w:val="007064D4"/>
    <w:rsid w:val="00707985"/>
    <w:rsid w:val="007106FD"/>
    <w:rsid w:val="00717BDD"/>
    <w:rsid w:val="0072093E"/>
    <w:rsid w:val="007239D3"/>
    <w:rsid w:val="00723D31"/>
    <w:rsid w:val="00725F4C"/>
    <w:rsid w:val="00751071"/>
    <w:rsid w:val="00752CBC"/>
    <w:rsid w:val="007725EE"/>
    <w:rsid w:val="0077786F"/>
    <w:rsid w:val="00781EB7"/>
    <w:rsid w:val="00790AEF"/>
    <w:rsid w:val="007A4836"/>
    <w:rsid w:val="007D2A9A"/>
    <w:rsid w:val="007E1C08"/>
    <w:rsid w:val="007E3998"/>
    <w:rsid w:val="007F22BA"/>
    <w:rsid w:val="007F595F"/>
    <w:rsid w:val="00814B34"/>
    <w:rsid w:val="00826E64"/>
    <w:rsid w:val="008278FF"/>
    <w:rsid w:val="0083557D"/>
    <w:rsid w:val="008418AD"/>
    <w:rsid w:val="0084244B"/>
    <w:rsid w:val="00842FA3"/>
    <w:rsid w:val="00850E2C"/>
    <w:rsid w:val="0086469B"/>
    <w:rsid w:val="0086620C"/>
    <w:rsid w:val="008700FF"/>
    <w:rsid w:val="00892D53"/>
    <w:rsid w:val="00897AE8"/>
    <w:rsid w:val="008A364E"/>
    <w:rsid w:val="008B121D"/>
    <w:rsid w:val="008B2799"/>
    <w:rsid w:val="008C36BF"/>
    <w:rsid w:val="008C5912"/>
    <w:rsid w:val="008D1CE6"/>
    <w:rsid w:val="008E3C22"/>
    <w:rsid w:val="008E542C"/>
    <w:rsid w:val="008F4C87"/>
    <w:rsid w:val="00917194"/>
    <w:rsid w:val="009257A4"/>
    <w:rsid w:val="00933B2F"/>
    <w:rsid w:val="00962D00"/>
    <w:rsid w:val="00964D0B"/>
    <w:rsid w:val="00967F5B"/>
    <w:rsid w:val="00985D56"/>
    <w:rsid w:val="00986827"/>
    <w:rsid w:val="009918F4"/>
    <w:rsid w:val="00995BA6"/>
    <w:rsid w:val="009A1F0F"/>
    <w:rsid w:val="009A7056"/>
    <w:rsid w:val="009B254F"/>
    <w:rsid w:val="009B7598"/>
    <w:rsid w:val="009C32E5"/>
    <w:rsid w:val="009C3A44"/>
    <w:rsid w:val="009C66CD"/>
    <w:rsid w:val="009E736E"/>
    <w:rsid w:val="009F2309"/>
    <w:rsid w:val="009F5B79"/>
    <w:rsid w:val="009F7A89"/>
    <w:rsid w:val="00A053F4"/>
    <w:rsid w:val="00A112D5"/>
    <w:rsid w:val="00A31395"/>
    <w:rsid w:val="00A31D11"/>
    <w:rsid w:val="00A34ED5"/>
    <w:rsid w:val="00A37F78"/>
    <w:rsid w:val="00A43361"/>
    <w:rsid w:val="00A51A6F"/>
    <w:rsid w:val="00A65001"/>
    <w:rsid w:val="00A7457F"/>
    <w:rsid w:val="00A755A2"/>
    <w:rsid w:val="00A81DFC"/>
    <w:rsid w:val="00A86FA9"/>
    <w:rsid w:val="00A8773A"/>
    <w:rsid w:val="00A96917"/>
    <w:rsid w:val="00A97180"/>
    <w:rsid w:val="00AB0D73"/>
    <w:rsid w:val="00AB306A"/>
    <w:rsid w:val="00AB4CDC"/>
    <w:rsid w:val="00AB5DA1"/>
    <w:rsid w:val="00AC443B"/>
    <w:rsid w:val="00AD2FDA"/>
    <w:rsid w:val="00AE15BA"/>
    <w:rsid w:val="00AE5EF7"/>
    <w:rsid w:val="00B03722"/>
    <w:rsid w:val="00B06581"/>
    <w:rsid w:val="00B1511B"/>
    <w:rsid w:val="00B302E6"/>
    <w:rsid w:val="00B34768"/>
    <w:rsid w:val="00B46E8E"/>
    <w:rsid w:val="00B55142"/>
    <w:rsid w:val="00B65304"/>
    <w:rsid w:val="00B722CD"/>
    <w:rsid w:val="00B76B66"/>
    <w:rsid w:val="00B82A64"/>
    <w:rsid w:val="00B83130"/>
    <w:rsid w:val="00B92E54"/>
    <w:rsid w:val="00B947AC"/>
    <w:rsid w:val="00BA46E7"/>
    <w:rsid w:val="00BB5E17"/>
    <w:rsid w:val="00BC18C2"/>
    <w:rsid w:val="00BD5173"/>
    <w:rsid w:val="00BE0CAC"/>
    <w:rsid w:val="00BE1E89"/>
    <w:rsid w:val="00BE2445"/>
    <w:rsid w:val="00C03DEE"/>
    <w:rsid w:val="00C03E12"/>
    <w:rsid w:val="00C358C7"/>
    <w:rsid w:val="00C4674C"/>
    <w:rsid w:val="00C50335"/>
    <w:rsid w:val="00C51C63"/>
    <w:rsid w:val="00C62BDF"/>
    <w:rsid w:val="00C63FBE"/>
    <w:rsid w:val="00C6488D"/>
    <w:rsid w:val="00C7432E"/>
    <w:rsid w:val="00C7673D"/>
    <w:rsid w:val="00C87E4C"/>
    <w:rsid w:val="00C92B1E"/>
    <w:rsid w:val="00C93341"/>
    <w:rsid w:val="00C948F0"/>
    <w:rsid w:val="00CA7A5B"/>
    <w:rsid w:val="00CB38EC"/>
    <w:rsid w:val="00CB7551"/>
    <w:rsid w:val="00CC3572"/>
    <w:rsid w:val="00CC4375"/>
    <w:rsid w:val="00CD398C"/>
    <w:rsid w:val="00CD43C1"/>
    <w:rsid w:val="00CD54E6"/>
    <w:rsid w:val="00CE2BA8"/>
    <w:rsid w:val="00CF2279"/>
    <w:rsid w:val="00D0053A"/>
    <w:rsid w:val="00D07C63"/>
    <w:rsid w:val="00D369A8"/>
    <w:rsid w:val="00D444D8"/>
    <w:rsid w:val="00D45C5B"/>
    <w:rsid w:val="00D46CD9"/>
    <w:rsid w:val="00D60AAC"/>
    <w:rsid w:val="00D75AE8"/>
    <w:rsid w:val="00D85432"/>
    <w:rsid w:val="00D93E65"/>
    <w:rsid w:val="00D93F99"/>
    <w:rsid w:val="00DA2D52"/>
    <w:rsid w:val="00DA37CF"/>
    <w:rsid w:val="00DA785E"/>
    <w:rsid w:val="00DB6F0C"/>
    <w:rsid w:val="00DB7BA7"/>
    <w:rsid w:val="00DC0E70"/>
    <w:rsid w:val="00DC3C48"/>
    <w:rsid w:val="00DC5839"/>
    <w:rsid w:val="00DD63C7"/>
    <w:rsid w:val="00DE18C3"/>
    <w:rsid w:val="00DE1A50"/>
    <w:rsid w:val="00DF28D4"/>
    <w:rsid w:val="00E024F3"/>
    <w:rsid w:val="00E14D8F"/>
    <w:rsid w:val="00E155A1"/>
    <w:rsid w:val="00E219C5"/>
    <w:rsid w:val="00E220FC"/>
    <w:rsid w:val="00E25192"/>
    <w:rsid w:val="00E31007"/>
    <w:rsid w:val="00E43EE1"/>
    <w:rsid w:val="00E44130"/>
    <w:rsid w:val="00E51AB0"/>
    <w:rsid w:val="00E81D74"/>
    <w:rsid w:val="00E81F41"/>
    <w:rsid w:val="00E827EE"/>
    <w:rsid w:val="00E849A7"/>
    <w:rsid w:val="00E84AED"/>
    <w:rsid w:val="00E84BC9"/>
    <w:rsid w:val="00EA1500"/>
    <w:rsid w:val="00EA254D"/>
    <w:rsid w:val="00EA33DD"/>
    <w:rsid w:val="00EA7178"/>
    <w:rsid w:val="00EB0BC7"/>
    <w:rsid w:val="00EB7FDF"/>
    <w:rsid w:val="00EC22F5"/>
    <w:rsid w:val="00ED1B75"/>
    <w:rsid w:val="00ED7AAB"/>
    <w:rsid w:val="00EF04C1"/>
    <w:rsid w:val="00EF0892"/>
    <w:rsid w:val="00EF5ABF"/>
    <w:rsid w:val="00EF6CC5"/>
    <w:rsid w:val="00F02069"/>
    <w:rsid w:val="00F07133"/>
    <w:rsid w:val="00F16BC5"/>
    <w:rsid w:val="00F20188"/>
    <w:rsid w:val="00F25DAC"/>
    <w:rsid w:val="00F315EE"/>
    <w:rsid w:val="00F33C19"/>
    <w:rsid w:val="00F36C8D"/>
    <w:rsid w:val="00F443EB"/>
    <w:rsid w:val="00F55ADF"/>
    <w:rsid w:val="00F56F8D"/>
    <w:rsid w:val="00F830DB"/>
    <w:rsid w:val="00F9137F"/>
    <w:rsid w:val="00F93128"/>
    <w:rsid w:val="00F9343F"/>
    <w:rsid w:val="00F95A62"/>
    <w:rsid w:val="00FA2A53"/>
    <w:rsid w:val="00FB004C"/>
    <w:rsid w:val="00FB477F"/>
    <w:rsid w:val="00FB575F"/>
    <w:rsid w:val="00FB5EFD"/>
    <w:rsid w:val="00FC146E"/>
    <w:rsid w:val="00FD7858"/>
    <w:rsid w:val="00FE3FE4"/>
    <w:rsid w:val="00FE4D40"/>
    <w:rsid w:val="00FE586A"/>
    <w:rsid w:val="00FF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2EAE1"/>
  <w15:docId w15:val="{DD89D9DD-D3F0-47BF-BCA4-1F4F97D6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74"/>
    <w:pPr>
      <w:spacing w:after="240"/>
    </w:pPr>
    <w:rPr>
      <w:rFonts w:ascii="Arial" w:hAnsi="Arial"/>
      <w:sz w:val="22"/>
      <w:szCs w:val="24"/>
      <w:lang w:eastAsia="en-US"/>
    </w:rPr>
  </w:style>
  <w:style w:type="paragraph" w:styleId="Heading1">
    <w:name w:val="heading 1"/>
    <w:aliases w:val="Blue Heading 1"/>
    <w:basedOn w:val="Normal"/>
    <w:next w:val="Normal"/>
    <w:link w:val="Heading1Char"/>
    <w:qFormat/>
    <w:rsid w:val="00E81D74"/>
    <w:pPr>
      <w:keepNext/>
      <w:spacing w:before="240"/>
      <w:outlineLvl w:val="0"/>
    </w:pPr>
    <w:rPr>
      <w:rFonts w:cs="Arial"/>
      <w:bCs/>
      <w:color w:val="0C499C"/>
      <w:sz w:val="32"/>
    </w:rPr>
  </w:style>
  <w:style w:type="paragraph" w:styleId="Heading2">
    <w:name w:val="heading 2"/>
    <w:aliases w:val="Blue Heading 2"/>
    <w:basedOn w:val="Normal"/>
    <w:next w:val="Normal"/>
    <w:qFormat/>
    <w:rsid w:val="00E81D74"/>
    <w:pPr>
      <w:keepNext/>
      <w:tabs>
        <w:tab w:val="left" w:pos="1985"/>
      </w:tabs>
      <w:outlineLvl w:val="1"/>
    </w:pPr>
    <w:rPr>
      <w:rFonts w:cs="Arial"/>
      <w:bCs/>
      <w:color w:val="0C499C"/>
      <w:sz w:val="28"/>
    </w:rPr>
  </w:style>
  <w:style w:type="paragraph" w:styleId="Heading3">
    <w:name w:val="heading 3"/>
    <w:aliases w:val="Blue Heading 3"/>
    <w:basedOn w:val="Normal"/>
    <w:next w:val="Normal"/>
    <w:qFormat/>
    <w:rsid w:val="00E81D74"/>
    <w:pPr>
      <w:keepNext/>
      <w:outlineLvl w:val="2"/>
    </w:pPr>
    <w:rPr>
      <w:rFonts w:cs="Arial"/>
      <w:bCs/>
      <w:color w:val="0C499C"/>
    </w:rPr>
  </w:style>
  <w:style w:type="paragraph" w:styleId="Heading4">
    <w:name w:val="heading 4"/>
    <w:aliases w:val="Blue Heading 4"/>
    <w:basedOn w:val="Normal"/>
    <w:next w:val="Normal"/>
    <w:qFormat/>
    <w:rsid w:val="00E81D74"/>
    <w:pPr>
      <w:keepNext/>
      <w:jc w:val="both"/>
      <w:outlineLvl w:val="3"/>
    </w:pPr>
    <w:rPr>
      <w:rFonts w:cs="Arial"/>
      <w:bCs/>
      <w:color w:val="0C499C"/>
      <w:sz w:val="20"/>
    </w:rPr>
  </w:style>
  <w:style w:type="paragraph" w:styleId="Heading5">
    <w:name w:val="heading 5"/>
    <w:aliases w:val="Blue"/>
    <w:basedOn w:val="Normal"/>
    <w:next w:val="Normal"/>
    <w:qFormat/>
    <w:rsid w:val="00E81D74"/>
    <w:pPr>
      <w:keepNext/>
      <w:outlineLvl w:val="4"/>
    </w:pPr>
    <w:rPr>
      <w:rFonts w:cs="Arial"/>
      <w:bCs/>
      <w:color w:val="0C499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4D0B"/>
    <w:rPr>
      <w:rFonts w:cs="Arial"/>
    </w:rPr>
  </w:style>
  <w:style w:type="table" w:styleId="TableGrid">
    <w:name w:val="Table Grid"/>
    <w:basedOn w:val="TableNormal"/>
    <w:uiPriority w:val="59"/>
    <w:rsid w:val="006520D3"/>
    <w:rPr>
      <w:rFonts w:ascii="Arial" w:hAnsi="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1"/>
    <w:rsid w:val="008C5912"/>
    <w:pPr>
      <w:tabs>
        <w:tab w:val="left" w:pos="1985"/>
      </w:tabs>
    </w:pPr>
  </w:style>
  <w:style w:type="paragraph" w:styleId="Footer">
    <w:name w:val="footer"/>
    <w:basedOn w:val="Normal"/>
    <w:link w:val="FooterChar"/>
    <w:uiPriority w:val="99"/>
    <w:rsid w:val="00CD398C"/>
    <w:pPr>
      <w:tabs>
        <w:tab w:val="center" w:pos="4320"/>
        <w:tab w:val="right" w:pos="8640"/>
      </w:tabs>
    </w:pPr>
  </w:style>
  <w:style w:type="character" w:styleId="PageNumber">
    <w:name w:val="page number"/>
    <w:basedOn w:val="DefaultParagraphFont"/>
    <w:rsid w:val="006520D3"/>
    <w:rPr>
      <w:rFonts w:ascii="Arial" w:hAnsi="Arial"/>
      <w:sz w:val="16"/>
    </w:rPr>
  </w:style>
  <w:style w:type="paragraph" w:customStyle="1" w:styleId="BulletlistBlue">
    <w:name w:val="Bullet list Blue"/>
    <w:basedOn w:val="Normal"/>
    <w:rsid w:val="00E31007"/>
    <w:pPr>
      <w:numPr>
        <w:numId w:val="1"/>
      </w:numPr>
    </w:pPr>
  </w:style>
  <w:style w:type="paragraph" w:styleId="BodyTextIndent">
    <w:name w:val="Body Text Indent"/>
    <w:basedOn w:val="Normal"/>
    <w:link w:val="BodyTextIndentChar"/>
    <w:semiHidden/>
    <w:rsid w:val="001A60AC"/>
    <w:pPr>
      <w:spacing w:after="120" w:line="276" w:lineRule="auto"/>
      <w:ind w:left="283"/>
    </w:pPr>
    <w:rPr>
      <w:szCs w:val="22"/>
    </w:rPr>
  </w:style>
  <w:style w:type="character" w:customStyle="1" w:styleId="BodyTextIndentChar">
    <w:name w:val="Body Text Indent Char"/>
    <w:basedOn w:val="DefaultParagraphFont"/>
    <w:link w:val="BodyTextIndent"/>
    <w:semiHidden/>
    <w:locked/>
    <w:rsid w:val="001A60AC"/>
    <w:rPr>
      <w:rFonts w:ascii="Arial" w:hAnsi="Arial"/>
      <w:sz w:val="22"/>
      <w:szCs w:val="22"/>
      <w:lang w:val="en-GB" w:eastAsia="en-US" w:bidi="ar-SA"/>
    </w:rPr>
  </w:style>
  <w:style w:type="paragraph" w:customStyle="1" w:styleId="BlueBullet">
    <w:name w:val="BlueBullet"/>
    <w:basedOn w:val="Normal"/>
    <w:link w:val="BlueBulletChar"/>
    <w:qFormat/>
    <w:rsid w:val="00B46E8E"/>
    <w:pPr>
      <w:numPr>
        <w:numId w:val="2"/>
      </w:numPr>
      <w:ind w:left="567" w:hanging="567"/>
    </w:pPr>
    <w:rPr>
      <w:rFonts w:cs="Arial"/>
    </w:rPr>
  </w:style>
  <w:style w:type="character" w:customStyle="1" w:styleId="BodyTextChar">
    <w:name w:val="Body Text Char"/>
    <w:basedOn w:val="DefaultParagraphFont"/>
    <w:link w:val="BodyText"/>
    <w:rsid w:val="00461295"/>
    <w:rPr>
      <w:rFonts w:ascii="Arial" w:hAnsi="Arial" w:cs="Arial"/>
      <w:sz w:val="22"/>
      <w:szCs w:val="24"/>
      <w:lang w:eastAsia="en-US"/>
    </w:rPr>
  </w:style>
  <w:style w:type="character" w:customStyle="1" w:styleId="BlueBulletChar">
    <w:name w:val="BlueBullet Char"/>
    <w:basedOn w:val="BodyTextChar"/>
    <w:link w:val="BlueBullet"/>
    <w:rsid w:val="00B46E8E"/>
    <w:rPr>
      <w:rFonts w:ascii="Arial" w:hAnsi="Arial" w:cs="Arial"/>
      <w:sz w:val="22"/>
      <w:szCs w:val="24"/>
      <w:lang w:eastAsia="en-US"/>
    </w:rPr>
  </w:style>
  <w:style w:type="paragraph" w:customStyle="1" w:styleId="Bluebullet20">
    <w:name w:val="Blue bullet 2"/>
    <w:basedOn w:val="BlueBullet"/>
    <w:link w:val="Bluebullet2Char"/>
    <w:rsid w:val="00B46E8E"/>
    <w:pPr>
      <w:spacing w:after="120"/>
    </w:pPr>
  </w:style>
  <w:style w:type="character" w:customStyle="1" w:styleId="Bluebullet2Char">
    <w:name w:val="Blue bullet 2 Char"/>
    <w:basedOn w:val="BlueBulletChar"/>
    <w:link w:val="Bluebullet20"/>
    <w:rsid w:val="00B46E8E"/>
    <w:rPr>
      <w:rFonts w:ascii="Arial" w:hAnsi="Arial" w:cs="Arial"/>
      <w:sz w:val="22"/>
      <w:szCs w:val="24"/>
      <w:lang w:eastAsia="en-US"/>
    </w:rPr>
  </w:style>
  <w:style w:type="paragraph" w:styleId="ListParagraph">
    <w:name w:val="List Paragraph"/>
    <w:basedOn w:val="Normal"/>
    <w:link w:val="ListParagraphChar"/>
    <w:uiPriority w:val="34"/>
    <w:qFormat/>
    <w:rsid w:val="00B46E8E"/>
    <w:pPr>
      <w:ind w:left="720"/>
      <w:contextualSpacing/>
    </w:pPr>
  </w:style>
  <w:style w:type="paragraph" w:customStyle="1" w:styleId="Bluebullet2">
    <w:name w:val="Bluebullet 2"/>
    <w:basedOn w:val="ListParagraph"/>
    <w:link w:val="Bluebullet2Char0"/>
    <w:qFormat/>
    <w:rsid w:val="00B46E8E"/>
    <w:pPr>
      <w:numPr>
        <w:numId w:val="3"/>
      </w:numPr>
      <w:ind w:left="1134" w:hanging="567"/>
    </w:pPr>
  </w:style>
  <w:style w:type="character" w:customStyle="1" w:styleId="ListParagraphChar">
    <w:name w:val="List Paragraph Char"/>
    <w:basedOn w:val="DefaultParagraphFont"/>
    <w:link w:val="ListParagraph"/>
    <w:uiPriority w:val="34"/>
    <w:rsid w:val="00B46E8E"/>
    <w:rPr>
      <w:rFonts w:ascii="Arial" w:hAnsi="Arial"/>
      <w:sz w:val="22"/>
      <w:szCs w:val="24"/>
      <w:lang w:eastAsia="en-US"/>
    </w:rPr>
  </w:style>
  <w:style w:type="character" w:customStyle="1" w:styleId="Bluebullet2Char0">
    <w:name w:val="Bluebullet 2 Char"/>
    <w:basedOn w:val="ListParagraphChar"/>
    <w:link w:val="Bluebullet2"/>
    <w:rsid w:val="00B46E8E"/>
    <w:rPr>
      <w:rFonts w:ascii="Arial" w:hAnsi="Arial"/>
      <w:sz w:val="22"/>
      <w:szCs w:val="24"/>
      <w:lang w:eastAsia="en-US"/>
    </w:rPr>
  </w:style>
  <w:style w:type="character" w:customStyle="1" w:styleId="FooterChar">
    <w:name w:val="Footer Char"/>
    <w:basedOn w:val="DefaultParagraphFont"/>
    <w:link w:val="Footer"/>
    <w:uiPriority w:val="99"/>
    <w:rsid w:val="00A81DFC"/>
    <w:rPr>
      <w:rFonts w:ascii="Arial" w:hAnsi="Arial"/>
      <w:sz w:val="22"/>
      <w:szCs w:val="24"/>
      <w:lang w:eastAsia="en-US"/>
    </w:rPr>
  </w:style>
  <w:style w:type="character" w:styleId="CommentReference">
    <w:name w:val="annotation reference"/>
    <w:uiPriority w:val="99"/>
    <w:semiHidden/>
    <w:unhideWhenUsed/>
    <w:rsid w:val="00A81DFC"/>
    <w:rPr>
      <w:sz w:val="16"/>
      <w:szCs w:val="16"/>
    </w:rPr>
  </w:style>
  <w:style w:type="paragraph" w:styleId="CommentText">
    <w:name w:val="annotation text"/>
    <w:basedOn w:val="Normal"/>
    <w:link w:val="CommentTextChar"/>
    <w:uiPriority w:val="99"/>
    <w:semiHidden/>
    <w:unhideWhenUsed/>
    <w:rsid w:val="00A81DFC"/>
    <w:pPr>
      <w:autoSpaceDE w:val="0"/>
      <w:autoSpaceDN w:val="0"/>
      <w:spacing w:after="0"/>
    </w:pPr>
    <w:rPr>
      <w:rFonts w:cs="Arial"/>
      <w:sz w:val="20"/>
      <w:szCs w:val="20"/>
    </w:rPr>
  </w:style>
  <w:style w:type="character" w:customStyle="1" w:styleId="CommentTextChar">
    <w:name w:val="Comment Text Char"/>
    <w:basedOn w:val="DefaultParagraphFont"/>
    <w:link w:val="CommentText"/>
    <w:uiPriority w:val="99"/>
    <w:semiHidden/>
    <w:rsid w:val="00A81DFC"/>
    <w:rPr>
      <w:rFonts w:ascii="Arial" w:hAnsi="Arial" w:cs="Arial"/>
      <w:lang w:eastAsia="en-US"/>
    </w:rPr>
  </w:style>
  <w:style w:type="character" w:styleId="Hyperlink">
    <w:name w:val="Hyperlink"/>
    <w:uiPriority w:val="99"/>
    <w:unhideWhenUsed/>
    <w:rsid w:val="00A81DFC"/>
    <w:rPr>
      <w:color w:val="0000FF"/>
      <w:u w:val="single"/>
    </w:rPr>
  </w:style>
  <w:style w:type="paragraph" w:styleId="BalloonText">
    <w:name w:val="Balloon Text"/>
    <w:basedOn w:val="Normal"/>
    <w:link w:val="BalloonTextChar"/>
    <w:semiHidden/>
    <w:unhideWhenUsed/>
    <w:rsid w:val="002729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729B1"/>
    <w:rPr>
      <w:rFonts w:ascii="Segoe UI" w:hAnsi="Segoe UI" w:cs="Segoe UI"/>
      <w:sz w:val="18"/>
      <w:szCs w:val="18"/>
      <w:lang w:eastAsia="en-US"/>
    </w:rPr>
  </w:style>
  <w:style w:type="character" w:customStyle="1" w:styleId="Heading1Char">
    <w:name w:val="Heading 1 Char"/>
    <w:aliases w:val="Blue Heading 1 Char"/>
    <w:basedOn w:val="DefaultParagraphFont"/>
    <w:link w:val="Heading1"/>
    <w:rsid w:val="00292E75"/>
    <w:rPr>
      <w:rFonts w:ascii="Arial" w:hAnsi="Arial" w:cs="Arial"/>
      <w:bCs/>
      <w:color w:val="0C499C"/>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DM005b L6 PMB606 MBD_MPS</vt:lpstr>
    </vt:vector>
  </TitlesOfParts>
  <Company>Babcock</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DM005b L6 PMB606 MBD_MPS</dc:title>
  <dc:creator>Laura Molyneux</dc:creator>
  <cp:lastModifiedBy>McNamara, Niamh</cp:lastModifiedBy>
  <cp:revision>2</cp:revision>
  <cp:lastPrinted>2010-07-16T10:20:00Z</cp:lastPrinted>
  <dcterms:created xsi:type="dcterms:W3CDTF">2021-02-11T15:44:00Z</dcterms:created>
  <dcterms:modified xsi:type="dcterms:W3CDTF">2021-02-11T15:44:00Z</dcterms:modified>
</cp:coreProperties>
</file>